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AF865E" w14:textId="5A31328D" w:rsidR="00564EB9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  <w:r w:rsidRPr="008B3C6A">
        <w:rPr>
          <w:rFonts w:cs="Calibri"/>
          <w:b/>
          <w:color w:val="2F5496"/>
          <w:sz w:val="28"/>
          <w:szCs w:val="28"/>
          <w:u w:val="single"/>
        </w:rPr>
        <w:t>Resultado Evaluación Desempeño</w:t>
      </w:r>
    </w:p>
    <w:p w14:paraId="3E2BE290" w14:textId="63FB3715" w:rsidR="008B3C6A" w:rsidRDefault="008B3C6A" w:rsidP="00564EB9">
      <w:pPr>
        <w:spacing w:after="0" w:line="240" w:lineRule="auto"/>
        <w:jc w:val="center"/>
        <w:rPr>
          <w:rFonts w:cs="Calibri"/>
          <w:b/>
          <w:color w:val="2F5496"/>
          <w:sz w:val="28"/>
          <w:szCs w:val="28"/>
          <w:u w:val="single"/>
        </w:rPr>
      </w:pPr>
    </w:p>
    <w:p w14:paraId="47DCD385" w14:textId="5D1CDBAF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Deberá incluir los resultados de la evaluación del desempeño de los programas federales, así como los vinculados al ejercicio de los recursos federales que les hayan sido transferidos.</w:t>
      </w:r>
    </w:p>
    <w:p w14:paraId="310880A6" w14:textId="77777777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</w:p>
    <w:p w14:paraId="52D9CFC0" w14:textId="09C66021" w:rsidR="008B3C6A" w:rsidRPr="00267338" w:rsidRDefault="008B3C6A" w:rsidP="00267338">
      <w:pPr>
        <w:spacing w:after="0" w:line="240" w:lineRule="auto"/>
        <w:jc w:val="both"/>
        <w:rPr>
          <w:rFonts w:cs="Calibri"/>
        </w:rPr>
      </w:pPr>
      <w:r w:rsidRPr="00267338">
        <w:rPr>
          <w:rFonts w:cs="Calibri"/>
        </w:rPr>
        <w:t>Para ello, deberán utilizar indicadores que permitan determinar el cumplimiento de las metas y objetivos de cada uno de los programas, así como vincular los mismos con la planeación del desarrollo.</w:t>
      </w:r>
    </w:p>
    <w:p w14:paraId="57980EB9" w14:textId="77777777" w:rsidR="008B3C6A" w:rsidRPr="00267338" w:rsidRDefault="008B3C6A" w:rsidP="008B3C6A">
      <w:pPr>
        <w:spacing w:after="0" w:line="240" w:lineRule="auto"/>
        <w:rPr>
          <w:rFonts w:cs="Calibri"/>
        </w:rPr>
      </w:pPr>
    </w:p>
    <w:p w14:paraId="270823FE" w14:textId="7FFCD4E9" w:rsidR="00564EB9" w:rsidRDefault="00F819DB" w:rsidP="00564EB9">
      <w:pPr>
        <w:spacing w:after="0" w:line="240" w:lineRule="auto"/>
        <w:jc w:val="both"/>
        <w:rPr>
          <w:rFonts w:cs="Calibri"/>
        </w:rPr>
      </w:pPr>
      <w:r w:rsidRPr="00F819DB">
        <w:rPr>
          <w:noProof/>
          <w:lang w:val="es-ES" w:eastAsia="es-ES"/>
        </w:rPr>
        <w:drawing>
          <wp:inline distT="0" distB="0" distL="0" distR="0" wp14:anchorId="1C2D8A37" wp14:editId="76BFB717">
            <wp:extent cx="6151880" cy="6282771"/>
            <wp:effectExtent l="0" t="0" r="1270" b="381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6282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FF43A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31A92D1D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4234756C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71897970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4204A949" w14:textId="3177E9D1" w:rsidR="00F819DB" w:rsidRDefault="00F819DB" w:rsidP="00564EB9">
      <w:pPr>
        <w:spacing w:after="0" w:line="240" w:lineRule="auto"/>
        <w:jc w:val="both"/>
        <w:rPr>
          <w:rFonts w:cs="Calibri"/>
        </w:rPr>
      </w:pPr>
      <w:r w:rsidRPr="00F819DB">
        <w:rPr>
          <w:noProof/>
          <w:lang w:val="es-ES" w:eastAsia="es-ES"/>
        </w:rPr>
        <w:lastRenderedPageBreak/>
        <w:drawing>
          <wp:inline distT="0" distB="0" distL="0" distR="0" wp14:anchorId="5CFB26B1" wp14:editId="555986E4">
            <wp:extent cx="6151880" cy="896846"/>
            <wp:effectExtent l="0" t="0" r="127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8968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8CF10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0F4C8AC8" w14:textId="77777777" w:rsidR="00F819DB" w:rsidRDefault="00F819DB" w:rsidP="00564EB9">
      <w:pPr>
        <w:spacing w:after="0" w:line="240" w:lineRule="auto"/>
        <w:jc w:val="both"/>
        <w:rPr>
          <w:rFonts w:cs="Calibri"/>
        </w:rPr>
      </w:pPr>
    </w:p>
    <w:p w14:paraId="0674D8B3" w14:textId="650E09B0" w:rsidR="00F819DB" w:rsidRPr="00267338" w:rsidRDefault="008C4B98" w:rsidP="00564EB9">
      <w:pPr>
        <w:spacing w:after="0" w:line="240" w:lineRule="auto"/>
        <w:jc w:val="both"/>
        <w:rPr>
          <w:rFonts w:cs="Calibri"/>
        </w:rPr>
      </w:pPr>
      <w:r w:rsidRPr="008C4B98">
        <w:drawing>
          <wp:inline distT="0" distB="0" distL="0" distR="0" wp14:anchorId="27E3F564" wp14:editId="2B8563D0">
            <wp:extent cx="6151880" cy="1742262"/>
            <wp:effectExtent l="0" t="0" r="127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1880" cy="1742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4105136" w14:textId="7B588670" w:rsidR="00282A7D" w:rsidRDefault="00282A7D" w:rsidP="00564EB9">
      <w:pPr>
        <w:spacing w:after="0" w:line="240" w:lineRule="auto"/>
        <w:jc w:val="both"/>
        <w:rPr>
          <w:rFonts w:cs="Calibri"/>
        </w:rPr>
      </w:pPr>
      <w:r w:rsidRPr="00282A7D">
        <w:rPr>
          <w:rFonts w:cs="Calibri"/>
        </w:rPr>
        <w:t>Bajo protesta de decir verdad declaramos que los Estados Financieros y sus notas, son razonablemente correctos y son responsabilidad del emisor.</w:t>
      </w:r>
    </w:p>
    <w:p w14:paraId="0E2A67FC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0BE3D43D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3E51E9A6" w14:textId="77777777" w:rsidR="00282A7D" w:rsidRDefault="00282A7D" w:rsidP="00564EB9">
      <w:pPr>
        <w:spacing w:after="0" w:line="240" w:lineRule="auto"/>
        <w:jc w:val="both"/>
        <w:rPr>
          <w:rFonts w:cs="Calibri"/>
        </w:rPr>
      </w:pPr>
    </w:p>
    <w:p w14:paraId="677D55B3" w14:textId="6F715F44" w:rsidR="00282A7D" w:rsidRDefault="00282A7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________________________                  _________________________                 ____________________</w:t>
      </w:r>
    </w:p>
    <w:p w14:paraId="3AECDE69" w14:textId="6B60ACDC" w:rsidR="00282A7D" w:rsidRDefault="00282A7D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      PRESIDENTE CONSEJO                                TESORERO DEL CONSEJO                 JEFE DE DEPTO CONTABILIDAD</w:t>
      </w:r>
    </w:p>
    <w:p w14:paraId="76D4692E" w14:textId="2ADA2EE4" w:rsidR="00282A7D" w:rsidRDefault="008C4B98" w:rsidP="00564EB9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>C.P.C.</w:t>
      </w:r>
      <w:r w:rsidR="00282A7D">
        <w:rPr>
          <w:rFonts w:cs="Calibri"/>
        </w:rPr>
        <w:t xml:space="preserve"> LUIS MARTIN LOPEZ FLORES        C.P. LUZ MARIA CUEVAS JUAREZ     </w:t>
      </w:r>
      <w:r>
        <w:rPr>
          <w:rFonts w:cs="Calibri"/>
        </w:rPr>
        <w:t xml:space="preserve"> C.P. MARIA DE LA LUZ CARACHEO </w:t>
      </w:r>
      <w:bookmarkStart w:id="0" w:name="_GoBack"/>
      <w:bookmarkEnd w:id="0"/>
    </w:p>
    <w:p w14:paraId="113A4336" w14:textId="77777777" w:rsidR="00282A7D" w:rsidRPr="00267338" w:rsidRDefault="00282A7D" w:rsidP="00564EB9">
      <w:pPr>
        <w:spacing w:after="0" w:line="240" w:lineRule="auto"/>
        <w:jc w:val="both"/>
        <w:rPr>
          <w:rFonts w:cs="Calibri"/>
        </w:rPr>
      </w:pPr>
    </w:p>
    <w:sectPr w:rsidR="00282A7D" w:rsidRPr="00267338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50DDE9" w14:textId="77777777" w:rsidR="00CB3858" w:rsidRDefault="00CB3858" w:rsidP="00564EB9">
      <w:pPr>
        <w:spacing w:after="0" w:line="240" w:lineRule="auto"/>
      </w:pPr>
      <w:r>
        <w:separator/>
      </w:r>
    </w:p>
  </w:endnote>
  <w:endnote w:type="continuationSeparator" w:id="0">
    <w:p w14:paraId="611F1A6E" w14:textId="77777777" w:rsidR="00CB3858" w:rsidRDefault="00CB3858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41412D" w14:textId="77777777" w:rsidR="00CB3858" w:rsidRDefault="00CB3858" w:rsidP="00564EB9">
      <w:pPr>
        <w:spacing w:after="0" w:line="240" w:lineRule="auto"/>
      </w:pPr>
      <w:r>
        <w:separator/>
      </w:r>
    </w:p>
  </w:footnote>
  <w:footnote w:type="continuationSeparator" w:id="0">
    <w:p w14:paraId="0B1A6029" w14:textId="77777777" w:rsidR="00CB3858" w:rsidRDefault="00CB3858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A"/>
    <w:rsid w:val="00014025"/>
    <w:rsid w:val="000F2CC7"/>
    <w:rsid w:val="00267338"/>
    <w:rsid w:val="00282A7D"/>
    <w:rsid w:val="00445B0C"/>
    <w:rsid w:val="00564EB9"/>
    <w:rsid w:val="0056592E"/>
    <w:rsid w:val="008B3C6A"/>
    <w:rsid w:val="008C4B98"/>
    <w:rsid w:val="00CB3858"/>
    <w:rsid w:val="00E5357A"/>
    <w:rsid w:val="00E62965"/>
    <w:rsid w:val="00F8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9DB"/>
    <w:rPr>
      <w:rFonts w:ascii="Tahoma" w:eastAsia="Calibri" w:hAnsi="Tahoma" w:cs="Tahoma"/>
      <w:sz w:val="16"/>
      <w:szCs w:val="16"/>
      <w:lang w:val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9DB"/>
    <w:rPr>
      <w:rFonts w:ascii="Tahoma" w:eastAsia="Calibri" w:hAnsi="Tahoma" w:cs="Tahoma"/>
      <w:sz w:val="16"/>
      <w:szCs w:val="16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4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5B2F28-1F46-4DBA-82F9-647E9C9397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94E602-8B67-4E54-9BE9-0E1D3D2666C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00EB0D3-F80F-4F13-B022-1131C3C30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 Martínez Jose Armando</dc:creator>
  <cp:lastModifiedBy>CONTABILIDAD</cp:lastModifiedBy>
  <cp:revision>2</cp:revision>
  <cp:lastPrinted>2019-04-26T17:34:00Z</cp:lastPrinted>
  <dcterms:created xsi:type="dcterms:W3CDTF">2019-07-17T13:43:00Z</dcterms:created>
  <dcterms:modified xsi:type="dcterms:W3CDTF">2019-07-17T13:43:00Z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